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6219172F"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EF758E">
        <w:t>5</w:t>
      </w:r>
      <w:r w:rsidR="00BB5CA9">
        <w:t>2</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19C7877E" w:rsidR="008F1DC7" w:rsidRPr="000507AE" w:rsidRDefault="008F1DC7" w:rsidP="008F1DC7">
            <w:r w:rsidRPr="000507AE">
              <w:t>DCP 4</w:t>
            </w:r>
            <w:r w:rsidR="00EF758E">
              <w:t>5</w:t>
            </w:r>
            <w:r w:rsidR="00DD7773">
              <w:t>2</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19FFF231" w:rsidR="008F1DC7" w:rsidRPr="000507AE" w:rsidRDefault="00EF758E" w:rsidP="004A4214">
            <w:r w:rsidRPr="00EF758E">
              <w:t>Correct application of Forward Cost Pricing EDCM charges to users connected directly to a Grid Supply Point</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749F3072" w:rsidR="008F1DC7" w:rsidRPr="000507AE" w:rsidRDefault="00EF758E" w:rsidP="008F1DC7">
            <w:r w:rsidRPr="00EF758E">
              <w:t>DNOs, IDNOs, Suppliers, CVA Registrants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CC38555" w:rsidR="008F1DC7" w:rsidRPr="000507AE" w:rsidRDefault="008F1DC7" w:rsidP="000507AE">
            <w:pPr>
              <w:pStyle w:val="TOC1"/>
              <w:spacing w:after="80"/>
            </w:pPr>
            <w:r w:rsidRPr="000507AE">
              <w:t xml:space="preserve">Part </w:t>
            </w:r>
            <w:r w:rsidR="00D62798">
              <w:t>1</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2E794E4A" w:rsidR="008F1DC7" w:rsidRPr="000507AE" w:rsidRDefault="00EF758E" w:rsidP="008F1DC7">
            <w:r>
              <w:t>01 April 2028</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56CFD964" w:rsidR="008F1DC7" w:rsidRPr="000507AE" w:rsidRDefault="00EF758E" w:rsidP="008F1DC7">
            <w:r w:rsidRPr="00EF758E">
              <w:t>13 April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12E096F9" w:rsidR="008928DE" w:rsidRPr="0072107A" w:rsidRDefault="008928DE" w:rsidP="00F06286">
            <w:pPr>
              <w:pStyle w:val="ObjectivesHeading"/>
            </w:pPr>
            <w:r w:rsidRPr="0072107A">
              <w:t xml:space="preserve">DCUSA </w:t>
            </w:r>
            <w:r w:rsidR="00EF758E">
              <w:t>Charging</w:t>
            </w:r>
            <w:r w:rsidRPr="0072107A">
              <w:t xml:space="preserve"> Objectives</w:t>
            </w:r>
          </w:p>
          <w:p w14:paraId="4836FF95" w14:textId="77777777" w:rsidR="00EF758E" w:rsidRDefault="00EF758E" w:rsidP="00EF758E">
            <w:pPr>
              <w:pStyle w:val="ListNumber"/>
              <w:numPr>
                <w:ilvl w:val="0"/>
                <w:numId w:val="17"/>
              </w:numPr>
            </w:pPr>
            <w:r>
              <w:t>That compliance by each DNO Party with the Charging Methodologies facilitates the discharge by the DNO Party of the obligations imposed on it under the Act and by its Distribution Licence</w:t>
            </w:r>
          </w:p>
          <w:p w14:paraId="00F7E4C1" w14:textId="77777777" w:rsidR="00EF758E" w:rsidRDefault="00EF758E" w:rsidP="00EF758E">
            <w:pPr>
              <w:pStyle w:val="ListNumber"/>
              <w:numPr>
                <w:ilvl w:val="0"/>
                <w:numId w:val="17"/>
              </w:numP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10F69A0" w14:textId="77777777" w:rsidR="00EF758E" w:rsidRDefault="00EF758E" w:rsidP="00EF758E">
            <w:pPr>
              <w:pStyle w:val="ListNumber"/>
              <w:numPr>
                <w:ilvl w:val="0"/>
                <w:numId w:val="17"/>
              </w:numPr>
            </w:pPr>
            <w: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p w14:paraId="0753EABC" w14:textId="77777777" w:rsidR="00EF758E" w:rsidRDefault="00EF758E" w:rsidP="00EF758E">
            <w:pPr>
              <w:pStyle w:val="ListNumber"/>
              <w:numPr>
                <w:ilvl w:val="0"/>
                <w:numId w:val="17"/>
              </w:numPr>
            </w:pPr>
            <w:r>
              <w:t>That, so far is consistent with Clauses 3.2.1 to 3.2.3, the Charging Methodologies, so far as is reasonably practicable, properly take account of developments in each DNO Party’s Distribution Business</w:t>
            </w:r>
          </w:p>
          <w:p w14:paraId="3960D170" w14:textId="77777777" w:rsidR="00EF758E" w:rsidRDefault="00EF758E" w:rsidP="00EF758E">
            <w:pPr>
              <w:pStyle w:val="ListNumber"/>
              <w:numPr>
                <w:ilvl w:val="0"/>
                <w:numId w:val="17"/>
              </w:numPr>
            </w:pPr>
            <w: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r>
              <w:tab/>
            </w:r>
          </w:p>
          <w:p w14:paraId="4A39E4A8" w14:textId="0640DBBB" w:rsidR="008928DE" w:rsidRPr="00973740" w:rsidRDefault="00EF758E" w:rsidP="00EF758E">
            <w:pPr>
              <w:pStyle w:val="ListNumber"/>
              <w:numPr>
                <w:ilvl w:val="0"/>
                <w:numId w:val="17"/>
              </w:numPr>
            </w:pPr>
            <w:r>
              <w:t>That compliance with the Charging Methodologies promoted efficiency in its own implementation and administration</w:t>
            </w:r>
          </w:p>
        </w:tc>
      </w:tr>
    </w:tbl>
    <w:p w14:paraId="7495B8AD" w14:textId="013A5573" w:rsidR="003F2C25" w:rsidRPr="00973740" w:rsidRDefault="003F2C25" w:rsidP="00EF758E"/>
    <w:sectPr w:rsidR="003F2C25" w:rsidRPr="00973740" w:rsidSect="00EF758E">
      <w:headerReference w:type="default" r:id="rId11"/>
      <w:footerReference w:type="default" r:id="rId12"/>
      <w:headerReference w:type="first" r:id="rId13"/>
      <w:footerReference w:type="first" r:id="rId14"/>
      <w:endnotePr>
        <w:numFmt w:val="decimal"/>
      </w:endnotePr>
      <w:pgSz w:w="11907" w:h="16840" w:code="9"/>
      <w:pgMar w:top="1843"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8B0D5" w14:textId="77777777" w:rsidR="004F0F65" w:rsidRDefault="004F0F65" w:rsidP="0072107A">
      <w:r>
        <w:separator/>
      </w:r>
    </w:p>
  </w:endnote>
  <w:endnote w:type="continuationSeparator" w:id="0">
    <w:p w14:paraId="7FBE8B3E" w14:textId="77777777" w:rsidR="004F0F65" w:rsidRDefault="004F0F65"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12FED3FF" w:rsidR="00FD00A2" w:rsidRPr="003F2C25" w:rsidRDefault="007C05B7" w:rsidP="003F2C25">
    <w:pPr>
      <w:pStyle w:val="Footer"/>
    </w:pPr>
    <w:r>
      <w:t>1</w:t>
    </w:r>
    <w:r w:rsidR="00EF758E">
      <w:t>9</w:t>
    </w:r>
    <w:r w:rsidR="00853BCA">
      <w:t xml:space="preserve"> </w:t>
    </w:r>
    <w:r w:rsidR="00EF758E">
      <w:t xml:space="preserve">March </w:t>
    </w:r>
    <w:r w:rsidR="003F2C25">
      <w:t>202</w:t>
    </w:r>
    <w:r w:rsidR="00EF758E">
      <w:t>6</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E9646" w14:textId="77777777" w:rsidR="004F0F65" w:rsidRDefault="004F0F65" w:rsidP="0072107A">
      <w:r>
        <w:separator/>
      </w:r>
    </w:p>
  </w:footnote>
  <w:footnote w:type="continuationSeparator" w:id="0">
    <w:p w14:paraId="7762E88C" w14:textId="77777777" w:rsidR="004F0F65" w:rsidRDefault="004F0F65"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475D9000" w:rsidR="003F2C25" w:rsidRDefault="003F2C25" w:rsidP="003F2C25">
    <w:pPr>
      <w:pStyle w:val="Header"/>
    </w:pPr>
    <w:r w:rsidRPr="00973740">
      <w:t>DCUSA Change Report</w:t>
    </w:r>
    <w:r w:rsidRPr="00973740">
      <w:tab/>
      <w:t xml:space="preserve">DCP </w:t>
    </w:r>
    <w:r>
      <w:t>4</w:t>
    </w:r>
    <w:r w:rsidR="00EF758E">
      <w:t>5</w:t>
    </w:r>
    <w:r w:rsidR="00BB5CA9">
      <w:t>2</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752103799" name="Picture 1752103799"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1756505315" name="Picture 175650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E6998"/>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1329"/>
    <w:rsid w:val="00414316"/>
    <w:rsid w:val="00454C8E"/>
    <w:rsid w:val="004572E2"/>
    <w:rsid w:val="00482C5D"/>
    <w:rsid w:val="004A4214"/>
    <w:rsid w:val="004A45C0"/>
    <w:rsid w:val="004C5A84"/>
    <w:rsid w:val="004C652A"/>
    <w:rsid w:val="004D3204"/>
    <w:rsid w:val="004F0F65"/>
    <w:rsid w:val="00501695"/>
    <w:rsid w:val="005124D0"/>
    <w:rsid w:val="005258A1"/>
    <w:rsid w:val="00554409"/>
    <w:rsid w:val="00597FB0"/>
    <w:rsid w:val="005A26BB"/>
    <w:rsid w:val="005A6203"/>
    <w:rsid w:val="005A6D9A"/>
    <w:rsid w:val="005C36AB"/>
    <w:rsid w:val="005C6019"/>
    <w:rsid w:val="005C7E78"/>
    <w:rsid w:val="005E0C68"/>
    <w:rsid w:val="005F1DC2"/>
    <w:rsid w:val="005F26DE"/>
    <w:rsid w:val="005F2D28"/>
    <w:rsid w:val="00612AB0"/>
    <w:rsid w:val="00656F8D"/>
    <w:rsid w:val="00666514"/>
    <w:rsid w:val="006849B3"/>
    <w:rsid w:val="00695789"/>
    <w:rsid w:val="00697019"/>
    <w:rsid w:val="006D6188"/>
    <w:rsid w:val="00711B18"/>
    <w:rsid w:val="00716BE8"/>
    <w:rsid w:val="00720546"/>
    <w:rsid w:val="0072107A"/>
    <w:rsid w:val="00727A2C"/>
    <w:rsid w:val="007361B2"/>
    <w:rsid w:val="0074153B"/>
    <w:rsid w:val="0076726D"/>
    <w:rsid w:val="0077559A"/>
    <w:rsid w:val="007806CE"/>
    <w:rsid w:val="007829AE"/>
    <w:rsid w:val="007B68A0"/>
    <w:rsid w:val="007C05B7"/>
    <w:rsid w:val="007E3FF8"/>
    <w:rsid w:val="00807039"/>
    <w:rsid w:val="00851F67"/>
    <w:rsid w:val="00853BCA"/>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9F33AE"/>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B5CA9"/>
    <w:rsid w:val="00BC3384"/>
    <w:rsid w:val="00BF0292"/>
    <w:rsid w:val="00C01797"/>
    <w:rsid w:val="00C14337"/>
    <w:rsid w:val="00C37884"/>
    <w:rsid w:val="00C44761"/>
    <w:rsid w:val="00CC0128"/>
    <w:rsid w:val="00CE497A"/>
    <w:rsid w:val="00D162B6"/>
    <w:rsid w:val="00D4546B"/>
    <w:rsid w:val="00D62798"/>
    <w:rsid w:val="00D7706F"/>
    <w:rsid w:val="00D778BE"/>
    <w:rsid w:val="00D87081"/>
    <w:rsid w:val="00DA5999"/>
    <w:rsid w:val="00DB3EF9"/>
    <w:rsid w:val="00DB41B0"/>
    <w:rsid w:val="00DC1AA5"/>
    <w:rsid w:val="00DC59D8"/>
    <w:rsid w:val="00DD2330"/>
    <w:rsid w:val="00DD667B"/>
    <w:rsid w:val="00DD669B"/>
    <w:rsid w:val="00DD7773"/>
    <w:rsid w:val="00DE285C"/>
    <w:rsid w:val="00E05986"/>
    <w:rsid w:val="00E157F8"/>
    <w:rsid w:val="00E17CA9"/>
    <w:rsid w:val="00E359EB"/>
    <w:rsid w:val="00E42032"/>
    <w:rsid w:val="00E50519"/>
    <w:rsid w:val="00EA5EE1"/>
    <w:rsid w:val="00EB0F20"/>
    <w:rsid w:val="00EB3BB7"/>
    <w:rsid w:val="00EE2CEA"/>
    <w:rsid w:val="00EE5A6E"/>
    <w:rsid w:val="00EF062E"/>
    <w:rsid w:val="00EF758E"/>
    <w:rsid w:val="00F01B18"/>
    <w:rsid w:val="00F06208"/>
    <w:rsid w:val="00F26267"/>
    <w:rsid w:val="00F475F4"/>
    <w:rsid w:val="00F66F8D"/>
    <w:rsid w:val="00F71382"/>
    <w:rsid w:val="00F83C2E"/>
    <w:rsid w:val="00FB3CBA"/>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03467F"/>
    <w:rsid w:val="001942C1"/>
    <w:rsid w:val="0025568E"/>
    <w:rsid w:val="00301FEA"/>
    <w:rsid w:val="0030553B"/>
    <w:rsid w:val="00422EAF"/>
    <w:rsid w:val="00462651"/>
    <w:rsid w:val="00474451"/>
    <w:rsid w:val="00596E87"/>
    <w:rsid w:val="005B5974"/>
    <w:rsid w:val="005C7E78"/>
    <w:rsid w:val="006242E2"/>
    <w:rsid w:val="0063588F"/>
    <w:rsid w:val="006C64F7"/>
    <w:rsid w:val="006D6188"/>
    <w:rsid w:val="00716BE8"/>
    <w:rsid w:val="0074153B"/>
    <w:rsid w:val="007B3EEA"/>
    <w:rsid w:val="008052A4"/>
    <w:rsid w:val="009757BD"/>
    <w:rsid w:val="009B2144"/>
    <w:rsid w:val="00AF0AA5"/>
    <w:rsid w:val="00C00B9F"/>
    <w:rsid w:val="00CC0128"/>
    <w:rsid w:val="00D305EE"/>
    <w:rsid w:val="00D76E24"/>
    <w:rsid w:val="00DF6C2B"/>
    <w:rsid w:val="00E1531D"/>
    <w:rsid w:val="00E531C0"/>
    <w:rsid w:val="00EC703F"/>
    <w:rsid w:val="00F475F4"/>
    <w:rsid w:val="00F71382"/>
    <w:rsid w:val="00FB3CBA"/>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6FE69E94-EDD4-440F-939C-A787F0D99381}"/>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5</TotalTime>
  <Pages>2</Pages>
  <Words>408</Words>
  <Characters>2144</Characters>
  <Application>Microsoft Office Word</Application>
  <DocSecurity>0</DocSecurity>
  <Lines>89</Lines>
  <Paragraphs>75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cp:lastPrinted>2021-01-12T10:24:00Z</cp:lastPrinted>
  <dcterms:created xsi:type="dcterms:W3CDTF">2026-03-11T07:08:00Z</dcterms:created>
  <dcterms:modified xsi:type="dcterms:W3CDTF">2026-03-11T07:08:00Z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